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DE" w:rsidRDefault="00605CDE" w:rsidP="00605CDE">
      <w:pPr>
        <w:ind w:rightChars="87" w:right="183"/>
        <w:jc w:val="center"/>
      </w:pPr>
      <w:r>
        <w:rPr>
          <w:noProof/>
        </w:rPr>
        <w:drawing>
          <wp:inline distT="0" distB="0" distL="0" distR="0">
            <wp:extent cx="5456718" cy="584657"/>
            <wp:effectExtent l="19050" t="0" r="0" b="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cstate="print"/>
                    <a:srcRect/>
                    <a:stretch>
                      <a:fillRect/>
                    </a:stretch>
                  </pic:blipFill>
                  <pic:spPr bwMode="auto">
                    <a:xfrm>
                      <a:off x="0" y="0"/>
                      <a:ext cx="5459716" cy="584978"/>
                    </a:xfrm>
                    <a:prstGeom prst="rect">
                      <a:avLst/>
                    </a:prstGeom>
                    <a:noFill/>
                    <a:ln w="9525">
                      <a:noFill/>
                      <a:miter lim="800000"/>
                      <a:headEnd/>
                      <a:tailEnd/>
                    </a:ln>
                  </pic:spPr>
                </pic:pic>
              </a:graphicData>
            </a:graphic>
          </wp:inline>
        </w:drawing>
      </w:r>
    </w:p>
    <w:p w:rsidR="00605CDE" w:rsidRPr="002C4C7D" w:rsidRDefault="00605CDE" w:rsidP="00892144">
      <w:pPr>
        <w:spacing w:afterLines="50" w:line="900" w:lineRule="exact"/>
        <w:ind w:rightChars="87" w:right="183"/>
        <w:jc w:val="distribute"/>
        <w:rPr>
          <w:rFonts w:ascii="方正小标宋简体" w:eastAsia="方正小标宋简体" w:hAnsi="新宋体"/>
          <w:b/>
          <w:color w:val="FF0000"/>
          <w:spacing w:val="40"/>
          <w:w w:val="90"/>
          <w:sz w:val="66"/>
          <w:szCs w:val="128"/>
        </w:rPr>
      </w:pPr>
      <w:r w:rsidRPr="002C4C7D">
        <w:rPr>
          <w:rFonts w:ascii="方正小标宋简体" w:eastAsia="方正小标宋简体" w:hAnsi="新宋体" w:hint="eastAsia"/>
          <w:b/>
          <w:color w:val="FF0000"/>
          <w:spacing w:val="40"/>
          <w:w w:val="90"/>
          <w:sz w:val="66"/>
          <w:szCs w:val="128"/>
        </w:rPr>
        <w:t>内蒙古铁路职业教育集团</w:t>
      </w:r>
    </w:p>
    <w:p w:rsidR="00605CDE" w:rsidRDefault="00605CDE" w:rsidP="00892144">
      <w:pPr>
        <w:pBdr>
          <w:top w:val="thinThickSmallGap" w:sz="24" w:space="1" w:color="FF0000"/>
        </w:pBdr>
        <w:spacing w:afterLines="50"/>
        <w:jc w:val="center"/>
      </w:pPr>
    </w:p>
    <w:p w:rsidR="008075DB" w:rsidRPr="00605CDE" w:rsidRDefault="002A34DA" w:rsidP="002A34DA">
      <w:pPr>
        <w:widowControl/>
        <w:shd w:val="clear" w:color="auto" w:fill="FFFFFF"/>
        <w:spacing w:line="402" w:lineRule="atLeast"/>
        <w:jc w:val="center"/>
        <w:outlineLvl w:val="1"/>
        <w:rPr>
          <w:rFonts w:ascii="方正小标宋简体" w:eastAsia="方正小标宋简体" w:hAnsi="黑体" w:cs="宋体"/>
          <w:color w:val="000000"/>
          <w:kern w:val="0"/>
          <w:sz w:val="44"/>
          <w:szCs w:val="44"/>
        </w:rPr>
      </w:pPr>
      <w:r w:rsidRPr="00605CDE">
        <w:rPr>
          <w:rFonts w:ascii="方正小标宋简体" w:eastAsia="方正小标宋简体" w:hAnsi="黑体" w:cs="宋体" w:hint="eastAsia"/>
          <w:color w:val="000000"/>
          <w:kern w:val="0"/>
          <w:sz w:val="44"/>
          <w:szCs w:val="44"/>
        </w:rPr>
        <w:t>内蒙古铁路职业教育集团</w:t>
      </w:r>
      <w:r w:rsidR="008075DB" w:rsidRPr="00605CDE">
        <w:rPr>
          <w:rFonts w:ascii="方正小标宋简体" w:eastAsia="方正小标宋简体" w:hAnsi="黑体" w:cs="宋体" w:hint="eastAsia"/>
          <w:color w:val="000000"/>
          <w:kern w:val="0"/>
          <w:sz w:val="44"/>
          <w:szCs w:val="44"/>
        </w:rPr>
        <w:t>管理办法</w:t>
      </w:r>
    </w:p>
    <w:p w:rsidR="008075DB" w:rsidRPr="00605CDE" w:rsidRDefault="008075DB" w:rsidP="00605CDE">
      <w:pPr>
        <w:widowControl/>
        <w:shd w:val="clear" w:color="auto" w:fill="FFFFFF"/>
        <w:ind w:firstLineChars="200" w:firstLine="640"/>
        <w:jc w:val="center"/>
        <w:outlineLvl w:val="2"/>
        <w:rPr>
          <w:rFonts w:ascii="黑体" w:eastAsia="黑体" w:hAnsi="黑体" w:cs="宋体"/>
          <w:color w:val="333333"/>
          <w:kern w:val="0"/>
          <w:sz w:val="32"/>
          <w:szCs w:val="32"/>
        </w:rPr>
      </w:pPr>
      <w:bookmarkStart w:id="0" w:name="2_1"/>
      <w:bookmarkStart w:id="1" w:name="sub12167182_2_1"/>
      <w:bookmarkStart w:id="2" w:name="第一章_总_则"/>
      <w:bookmarkStart w:id="3" w:name="2-1"/>
      <w:bookmarkEnd w:id="0"/>
      <w:bookmarkEnd w:id="1"/>
      <w:bookmarkEnd w:id="2"/>
      <w:bookmarkEnd w:id="3"/>
      <w:r w:rsidRPr="00605CDE">
        <w:rPr>
          <w:rFonts w:ascii="黑体" w:eastAsia="黑体" w:hAnsi="黑体" w:cs="宋体" w:hint="eastAsia"/>
          <w:color w:val="333333"/>
          <w:kern w:val="0"/>
          <w:sz w:val="32"/>
          <w:szCs w:val="32"/>
        </w:rPr>
        <w:t>第一章 总 则</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t>第一条 为贯彻落实</w:t>
      </w:r>
      <w:r w:rsidR="002A34DA" w:rsidRPr="00605CDE">
        <w:rPr>
          <w:rFonts w:ascii="仿宋_GB2312" w:eastAsia="仿宋_GB2312" w:hAnsi="Arial" w:cs="Arial" w:hint="eastAsia"/>
          <w:color w:val="333333"/>
          <w:kern w:val="0"/>
          <w:sz w:val="32"/>
          <w:szCs w:val="32"/>
        </w:rPr>
        <w:t>《国务院关于大力发展职业教育的决定》，认真执行《国家中长期教育改革和发展规划纲要（2010-2020）》，坚持以服务为宗旨、以就业为导向、以能力为本位、抢抓职业教育发展机遇，构建科学规范的管理体系，实现“发挥集团优势，扩大办学空间，整体提高集团成员院校和行业企业的综合实力”的目标，实现集团的健康、快速、可持续发展，</w:t>
      </w:r>
      <w:r w:rsidRPr="00605CDE">
        <w:rPr>
          <w:rFonts w:ascii="仿宋_GB2312" w:eastAsia="仿宋_GB2312" w:hAnsi="Arial" w:cs="Arial" w:hint="eastAsia"/>
          <w:color w:val="333333"/>
          <w:kern w:val="0"/>
          <w:sz w:val="32"/>
          <w:szCs w:val="32"/>
        </w:rPr>
        <w:t>深化职业教育</w:t>
      </w:r>
      <w:r w:rsidR="002A34DA" w:rsidRPr="00605CDE">
        <w:rPr>
          <w:rFonts w:ascii="仿宋_GB2312" w:eastAsia="仿宋_GB2312" w:hAnsi="Arial" w:cs="Arial" w:hint="eastAsia"/>
          <w:color w:val="333333"/>
          <w:kern w:val="0"/>
          <w:sz w:val="32"/>
          <w:szCs w:val="32"/>
        </w:rPr>
        <w:t>办学体制改革，推动职业教育集团向集约化、规范化方向发展，结合</w:t>
      </w:r>
      <w:r w:rsidRPr="00605CDE">
        <w:rPr>
          <w:rFonts w:ascii="仿宋_GB2312" w:eastAsia="仿宋_GB2312" w:hAnsi="Arial" w:cs="Arial" w:hint="eastAsia"/>
          <w:color w:val="333333"/>
          <w:kern w:val="0"/>
          <w:sz w:val="32"/>
          <w:szCs w:val="32"/>
        </w:rPr>
        <w:t>实际制定本办法。</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t>第二条 本办法适用于</w:t>
      </w:r>
      <w:r w:rsidR="0094599D" w:rsidRPr="00605CDE">
        <w:rPr>
          <w:rFonts w:ascii="仿宋_GB2312" w:eastAsia="仿宋_GB2312" w:hAnsi="Arial" w:cs="Arial" w:hint="eastAsia"/>
          <w:color w:val="333333"/>
          <w:kern w:val="0"/>
          <w:sz w:val="32"/>
          <w:szCs w:val="32"/>
        </w:rPr>
        <w:t>内蒙古铁路职业教育集团</w:t>
      </w:r>
      <w:r w:rsidRPr="00605CDE">
        <w:rPr>
          <w:rFonts w:ascii="仿宋_GB2312" w:eastAsia="仿宋_GB2312" w:hAnsi="Arial" w:cs="Arial" w:hint="eastAsia"/>
          <w:color w:val="333333"/>
          <w:kern w:val="0"/>
          <w:sz w:val="32"/>
          <w:szCs w:val="32"/>
        </w:rPr>
        <w:t>（以下简称“职教集团”）。</w:t>
      </w:r>
    </w:p>
    <w:p w:rsidR="008075DB" w:rsidRPr="00605CDE" w:rsidRDefault="008075DB" w:rsidP="00605CDE">
      <w:pPr>
        <w:widowControl/>
        <w:shd w:val="clear" w:color="auto" w:fill="FFFFFF"/>
        <w:jc w:val="center"/>
        <w:outlineLvl w:val="2"/>
        <w:rPr>
          <w:rFonts w:ascii="黑体" w:eastAsia="黑体" w:hAnsi="黑体" w:cs="宋体"/>
          <w:color w:val="333333"/>
          <w:kern w:val="0"/>
          <w:sz w:val="32"/>
          <w:szCs w:val="32"/>
        </w:rPr>
      </w:pPr>
      <w:bookmarkStart w:id="4" w:name="2_2"/>
      <w:bookmarkStart w:id="5" w:name="sub12167182_2_2"/>
      <w:bookmarkStart w:id="6" w:name="第二章条件要求"/>
      <w:bookmarkStart w:id="7" w:name="2-2"/>
      <w:bookmarkEnd w:id="4"/>
      <w:bookmarkEnd w:id="5"/>
      <w:bookmarkEnd w:id="6"/>
      <w:bookmarkEnd w:id="7"/>
      <w:r w:rsidRPr="00605CDE">
        <w:rPr>
          <w:rFonts w:ascii="黑体" w:eastAsia="黑体" w:hAnsi="黑体" w:cs="宋体" w:hint="eastAsia"/>
          <w:color w:val="333333"/>
          <w:kern w:val="0"/>
          <w:sz w:val="32"/>
          <w:szCs w:val="32"/>
        </w:rPr>
        <w:t>第二章</w:t>
      </w:r>
      <w:r w:rsidR="00605CDE">
        <w:rPr>
          <w:rFonts w:ascii="黑体" w:eastAsia="黑体" w:hAnsi="黑体" w:cs="宋体" w:hint="eastAsia"/>
          <w:color w:val="333333"/>
          <w:kern w:val="0"/>
          <w:sz w:val="32"/>
          <w:szCs w:val="32"/>
        </w:rPr>
        <w:t xml:space="preserve"> </w:t>
      </w:r>
      <w:r w:rsidRPr="00605CDE">
        <w:rPr>
          <w:rFonts w:ascii="黑体" w:eastAsia="黑体" w:hAnsi="黑体" w:cs="宋体" w:hint="eastAsia"/>
          <w:color w:val="333333"/>
          <w:kern w:val="0"/>
          <w:sz w:val="32"/>
          <w:szCs w:val="32"/>
        </w:rPr>
        <w:t>条件要求</w:t>
      </w:r>
    </w:p>
    <w:p w:rsidR="008075DB" w:rsidRDefault="008075DB" w:rsidP="00605CDE">
      <w:pPr>
        <w:widowControl/>
        <w:shd w:val="clear" w:color="auto" w:fill="FFFFFF"/>
        <w:ind w:firstLineChars="200" w:firstLine="640"/>
        <w:rPr>
          <w:rFonts w:ascii="仿宋_GB2312" w:eastAsia="仿宋_GB2312" w:hAnsi="Arial" w:cs="Arial" w:hint="eastAsia"/>
          <w:color w:val="333333"/>
          <w:kern w:val="0"/>
          <w:sz w:val="32"/>
          <w:szCs w:val="32"/>
        </w:rPr>
      </w:pPr>
      <w:r w:rsidRPr="00605CDE">
        <w:rPr>
          <w:rFonts w:ascii="仿宋_GB2312" w:eastAsia="仿宋_GB2312" w:hAnsi="Arial" w:cs="Arial" w:hint="eastAsia"/>
          <w:color w:val="333333"/>
          <w:kern w:val="0"/>
          <w:sz w:val="32"/>
          <w:szCs w:val="32"/>
        </w:rPr>
        <w:t>第三条 职教集团是以政府为主导、行业组织为指导、以专业或专业群为纽带、以企业和应用型、技术技能型院校为主体，实现企业行业与学校共同培养技术技能型人才的产教联合体。</w:t>
      </w:r>
    </w:p>
    <w:p w:rsidR="00261C40" w:rsidRPr="00261C40" w:rsidRDefault="00261C40" w:rsidP="00261C40">
      <w:pPr>
        <w:widowControl/>
        <w:pBdr>
          <w:bottom w:val="thickThinSmallGap" w:sz="24" w:space="1" w:color="FF0000"/>
        </w:pBdr>
        <w:shd w:val="clear" w:color="auto" w:fill="FFFFFF"/>
        <w:ind w:firstLineChars="200" w:firstLine="640"/>
        <w:rPr>
          <w:rFonts w:ascii="仿宋_GB2312" w:eastAsia="仿宋_GB2312" w:hAnsi="Arial" w:cs="Arial"/>
          <w:color w:val="333333"/>
          <w:kern w:val="0"/>
          <w:sz w:val="32"/>
          <w:szCs w:val="32"/>
        </w:rPr>
      </w:pP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lastRenderedPageBreak/>
        <w:t>在职教集团的工作运行中，政府承担政策制定、工作推进、效果监督的任务。行业组织主要在行业人才培养的发展规划、资源配置、办学方向、专业改革、评价监督等方面指导集团化办学。企业和职业院校是技术技能人才培养的合作方和利益共同体。</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t>职教集团的发展要有利于整合多方力量，推动现代职业教育体系建设；有利于建立政府主导、行业指导、企业参与的职业教育办学机制；有利于深化职业教育校企合作，系统培养技能型、技术型，以及其他应用型人才，提高人才培养质量。</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t>第四条 职教集团的组成。职教集团要以专业、专业群为纽带，以骨干职业院校为核心，凡具有独立法人资格的职业教育机构、行业协会、企业和科研机构等单位均可加入集团，成为集团理事单位。实现职业教育城乡联动、区域联盟，学校、企业、行业的人才培养培训资源共享、优势互补、城乡互动、共同发展。</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t>第五条 职教集团的成立。由牵头职业院校提出集团化办学可行性论证报告，明确组建职教集团的任务和目的，经学校主管部门同意后，报省教育厅、省经济和信息化委员会，经专家评审论证通过后正式成立。</w:t>
      </w:r>
    </w:p>
    <w:p w:rsidR="008075DB" w:rsidRPr="00605CDE" w:rsidRDefault="008075DB" w:rsidP="00605CDE">
      <w:pPr>
        <w:widowControl/>
        <w:shd w:val="clear" w:color="auto" w:fill="FFFFFF"/>
        <w:jc w:val="center"/>
        <w:outlineLvl w:val="2"/>
        <w:rPr>
          <w:rFonts w:ascii="黑体" w:eastAsia="黑体" w:hAnsi="黑体" w:cs="宋体"/>
          <w:color w:val="333333"/>
          <w:kern w:val="0"/>
          <w:sz w:val="32"/>
          <w:szCs w:val="32"/>
        </w:rPr>
      </w:pPr>
      <w:bookmarkStart w:id="8" w:name="2_3"/>
      <w:bookmarkStart w:id="9" w:name="sub12167182_2_3"/>
      <w:bookmarkStart w:id="10" w:name="第三章_管理体制"/>
      <w:bookmarkStart w:id="11" w:name="2-3"/>
      <w:bookmarkEnd w:id="8"/>
      <w:bookmarkEnd w:id="9"/>
      <w:bookmarkEnd w:id="10"/>
      <w:bookmarkEnd w:id="11"/>
      <w:r w:rsidRPr="00605CDE">
        <w:rPr>
          <w:rFonts w:ascii="黑体" w:eastAsia="黑体" w:hAnsi="黑体" w:cs="宋体" w:hint="eastAsia"/>
          <w:color w:val="333333"/>
          <w:kern w:val="0"/>
          <w:sz w:val="32"/>
          <w:szCs w:val="32"/>
        </w:rPr>
        <w:t>第三章 管理体制</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t>第六条 职教集团设立理事会，建立精简高效的办事机构，合理设置内部治理结构，建立健全决策、监督、执行、协商、调解等运行机制。完善组织章程、工作程序和各项管理制度。</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lastRenderedPageBreak/>
        <w:t>第七条 职教集团章程要规定职教集团的性质、宗旨、目标，集团的组织机构与管理办法。成员单位以签订协议或备忘等方式明确职业教育集团成员的权利、义务和责任，形成成员之间平等自愿、互惠互利、共同发展的稳定合作办学、合作育人关系。</w:t>
      </w:r>
    </w:p>
    <w:p w:rsidR="008075DB" w:rsidRPr="00605CDE" w:rsidRDefault="008075DB" w:rsidP="00605CDE">
      <w:pPr>
        <w:widowControl/>
        <w:shd w:val="clear" w:color="auto" w:fill="FFFFFF"/>
        <w:jc w:val="center"/>
        <w:outlineLvl w:val="2"/>
        <w:rPr>
          <w:rFonts w:ascii="黑体" w:eastAsia="黑体" w:hAnsi="黑体" w:cs="宋体"/>
          <w:color w:val="333333"/>
          <w:kern w:val="0"/>
          <w:sz w:val="32"/>
          <w:szCs w:val="32"/>
        </w:rPr>
      </w:pPr>
      <w:bookmarkStart w:id="12" w:name="2_4"/>
      <w:bookmarkStart w:id="13" w:name="sub12167182_2_4"/>
      <w:bookmarkStart w:id="14" w:name="第四章主要任务"/>
      <w:bookmarkStart w:id="15" w:name="2-4"/>
      <w:bookmarkEnd w:id="12"/>
      <w:bookmarkEnd w:id="13"/>
      <w:bookmarkEnd w:id="14"/>
      <w:bookmarkEnd w:id="15"/>
      <w:r w:rsidRPr="00605CDE">
        <w:rPr>
          <w:rFonts w:ascii="黑体" w:eastAsia="黑体" w:hAnsi="黑体" w:cs="宋体" w:hint="eastAsia"/>
          <w:color w:val="333333"/>
          <w:kern w:val="0"/>
          <w:sz w:val="32"/>
          <w:szCs w:val="32"/>
        </w:rPr>
        <w:t>第四章</w:t>
      </w:r>
      <w:r w:rsidR="002C4C7D">
        <w:rPr>
          <w:rFonts w:ascii="黑体" w:eastAsia="黑体" w:hAnsi="黑体" w:cs="宋体" w:hint="eastAsia"/>
          <w:color w:val="333333"/>
          <w:kern w:val="0"/>
          <w:sz w:val="32"/>
          <w:szCs w:val="32"/>
        </w:rPr>
        <w:t xml:space="preserve"> </w:t>
      </w:r>
      <w:r w:rsidRPr="00605CDE">
        <w:rPr>
          <w:rFonts w:ascii="黑体" w:eastAsia="黑体" w:hAnsi="黑体" w:cs="宋体" w:hint="eastAsia"/>
          <w:color w:val="333333"/>
          <w:kern w:val="0"/>
          <w:sz w:val="32"/>
          <w:szCs w:val="32"/>
        </w:rPr>
        <w:t>主要任务</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t>第八条 职教集团的主要任务是建立以专业、专业群为纽带，行业企业深度参与人才培养的校企、校际和区域合作关系。</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t>第九条 职教集团要组织成员单位成立专业建设指导委员会，定期组织调研现代企业用工需求，研究制定人才培养方案、调整课程和教学内容、职业技术人才培养标准，做到教学方案、教学计划、教材选用和教学考核评价标准的统一，带动成员单位和全省同类专业院校的专业教学改革。</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t>第十条 职教集团要积极实施工学结合、校企合作、顶岗实习等人才培养模式。建立集团内企业、行业专家和专业技术人员进校任教并参与职业学校教育教学改革和人才培养质量评估的有效机制。建立职业学校学生校外实训基地，开展订单培养，建立专业教师企业实践基地，推进职业院校专业教师企业实践计划的开展。</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t>第十一条 职教集团要充分利用成员学校的各种教育培训资源，成立新产品、新技术和教育教学技术改革研发中心，与成员企业合作进行新产品研发、技术改造攻关等活动，面向成员企业转型升级、技术改造广泛开展职工培训和技术咨询服务活动。</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lastRenderedPageBreak/>
        <w:t xml:space="preserve">第十二条 </w:t>
      </w:r>
      <w:r w:rsidR="0094599D" w:rsidRPr="00605CDE">
        <w:rPr>
          <w:rFonts w:ascii="仿宋_GB2312" w:eastAsia="仿宋_GB2312" w:hAnsi="Arial" w:cs="Arial" w:hint="eastAsia"/>
          <w:color w:val="333333"/>
          <w:kern w:val="0"/>
          <w:sz w:val="32"/>
          <w:szCs w:val="32"/>
        </w:rPr>
        <w:t>职教集团成员</w:t>
      </w:r>
      <w:r w:rsidRPr="00605CDE">
        <w:rPr>
          <w:rFonts w:ascii="仿宋_GB2312" w:eastAsia="仿宋_GB2312" w:hAnsi="Arial" w:cs="Arial" w:hint="eastAsia"/>
          <w:color w:val="333333"/>
          <w:kern w:val="0"/>
          <w:sz w:val="32"/>
          <w:szCs w:val="32"/>
        </w:rPr>
        <w:t>要加速信息化改革进程，统筹规划信息化网络和基础数据库建设，建立信息服务平台，为集团成员单位提供教育教学和企业相关信息服务。在招生、培养培训、就业、技能鉴定和用工信息等方面做到资源共享。</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t>第十三条 职教集团成员学校中的示范骨干学校，要以示范骨干专业为基础，建立职业院校教师培训专业点和培训基地，组织集团成员学校相关专业教师开展多层次、多形式的专业教学能力提升和新技术技能培训，定期组织相关专业教师进行教学观摩交流和教育教学研讨活动。</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t>第十四条 职教集团成员学校、企业中的实验室、产品检测室、实训中心、实训基地要面向所有成员学校开放，建立健全共享资源的管理制度和运行规范。</w:t>
      </w:r>
    </w:p>
    <w:p w:rsidR="008075DB" w:rsidRPr="00605CDE" w:rsidRDefault="008075DB" w:rsidP="00605CDE">
      <w:pPr>
        <w:widowControl/>
        <w:shd w:val="clear" w:color="auto" w:fill="FFFFFF"/>
        <w:ind w:firstLineChars="200" w:firstLine="640"/>
        <w:rPr>
          <w:rFonts w:ascii="仿宋_GB2312" w:eastAsia="仿宋_GB2312" w:hAnsi="Arial" w:cs="Arial"/>
          <w:color w:val="333333"/>
          <w:kern w:val="0"/>
          <w:sz w:val="32"/>
          <w:szCs w:val="32"/>
        </w:rPr>
      </w:pPr>
      <w:r w:rsidRPr="00605CDE">
        <w:rPr>
          <w:rFonts w:ascii="仿宋_GB2312" w:eastAsia="仿宋_GB2312" w:hAnsi="Arial" w:cs="Arial" w:hint="eastAsia"/>
          <w:color w:val="333333"/>
          <w:kern w:val="0"/>
          <w:sz w:val="32"/>
          <w:szCs w:val="32"/>
        </w:rPr>
        <w:t>第十五条 职教集团要组织成员单位的技术能手、专业教师和在校学生开展各种形式的专业教学和技能展示竞赛活动。承担相关专业的省级或区域职业院校教师和学生的教学和技能竞赛活动，并推荐、选拔省内职业院校参加国家职业院校技能大赛的选手和竞赛代表队。</w:t>
      </w:r>
    </w:p>
    <w:p w:rsidR="008075DB" w:rsidRPr="00605CDE" w:rsidRDefault="008075DB" w:rsidP="00605CDE">
      <w:pPr>
        <w:widowControl/>
        <w:shd w:val="clear" w:color="auto" w:fill="FFFFFF"/>
        <w:jc w:val="center"/>
        <w:outlineLvl w:val="2"/>
        <w:rPr>
          <w:rFonts w:ascii="黑体" w:eastAsia="黑体" w:hAnsi="黑体" w:cs="宋体"/>
          <w:color w:val="333333"/>
          <w:kern w:val="0"/>
          <w:sz w:val="32"/>
          <w:szCs w:val="32"/>
        </w:rPr>
      </w:pPr>
      <w:bookmarkStart w:id="16" w:name="2_5"/>
      <w:bookmarkStart w:id="17" w:name="sub12167182_2_5"/>
      <w:bookmarkStart w:id="18" w:name="第五章_政策支持"/>
      <w:bookmarkStart w:id="19" w:name="2-5"/>
      <w:bookmarkStart w:id="20" w:name="2_6"/>
      <w:bookmarkStart w:id="21" w:name="sub12167182_2_6"/>
      <w:bookmarkStart w:id="22" w:name="第六章_指导和监督"/>
      <w:bookmarkStart w:id="23" w:name="2-6"/>
      <w:bookmarkEnd w:id="16"/>
      <w:bookmarkEnd w:id="17"/>
      <w:bookmarkEnd w:id="18"/>
      <w:bookmarkEnd w:id="19"/>
      <w:bookmarkEnd w:id="20"/>
      <w:bookmarkEnd w:id="21"/>
      <w:bookmarkEnd w:id="22"/>
      <w:bookmarkEnd w:id="23"/>
      <w:r w:rsidRPr="00605CDE">
        <w:rPr>
          <w:rFonts w:ascii="黑体" w:eastAsia="黑体" w:hAnsi="黑体" w:cs="宋体" w:hint="eastAsia"/>
          <w:color w:val="333333"/>
          <w:kern w:val="0"/>
          <w:sz w:val="32"/>
          <w:szCs w:val="32"/>
        </w:rPr>
        <w:t>第</w:t>
      </w:r>
      <w:r w:rsidR="00605CDE">
        <w:rPr>
          <w:rFonts w:ascii="黑体" w:eastAsia="黑体" w:hAnsi="黑体" w:cs="宋体" w:hint="eastAsia"/>
          <w:color w:val="333333"/>
          <w:kern w:val="0"/>
          <w:sz w:val="32"/>
          <w:szCs w:val="32"/>
        </w:rPr>
        <w:t>五</w:t>
      </w:r>
      <w:r w:rsidRPr="00605CDE">
        <w:rPr>
          <w:rFonts w:ascii="黑体" w:eastAsia="黑体" w:hAnsi="黑体" w:cs="宋体" w:hint="eastAsia"/>
          <w:color w:val="333333"/>
          <w:kern w:val="0"/>
          <w:sz w:val="32"/>
          <w:szCs w:val="32"/>
        </w:rPr>
        <w:t>章 指导和监督</w:t>
      </w:r>
    </w:p>
    <w:p w:rsidR="008075DB" w:rsidRPr="00605CDE" w:rsidRDefault="00605CDE" w:rsidP="00605CDE">
      <w:pPr>
        <w:widowControl/>
        <w:shd w:val="clear" w:color="auto" w:fill="FFFFFF"/>
        <w:ind w:firstLineChars="200" w:firstLine="640"/>
        <w:rPr>
          <w:rFonts w:ascii="仿宋_GB2312" w:eastAsia="仿宋_GB2312" w:hAnsi="Arial" w:cs="Arial"/>
          <w:color w:val="333333"/>
          <w:kern w:val="0"/>
          <w:sz w:val="32"/>
          <w:szCs w:val="32"/>
        </w:rPr>
      </w:pPr>
      <w:r>
        <w:rPr>
          <w:rFonts w:ascii="仿宋_GB2312" w:eastAsia="仿宋_GB2312" w:hAnsi="Arial" w:cs="Arial" w:hint="eastAsia"/>
          <w:color w:val="333333"/>
          <w:kern w:val="0"/>
          <w:sz w:val="32"/>
          <w:szCs w:val="32"/>
        </w:rPr>
        <w:t>第十六条 自治区</w:t>
      </w:r>
      <w:r w:rsidR="008075DB" w:rsidRPr="00605CDE">
        <w:rPr>
          <w:rFonts w:ascii="仿宋_GB2312" w:eastAsia="仿宋_GB2312" w:hAnsi="Arial" w:cs="Arial" w:hint="eastAsia"/>
          <w:color w:val="333333"/>
          <w:kern w:val="0"/>
          <w:sz w:val="32"/>
          <w:szCs w:val="32"/>
        </w:rPr>
        <w:t>教育厅和</w:t>
      </w:r>
      <w:r>
        <w:rPr>
          <w:rFonts w:ascii="仿宋_GB2312" w:eastAsia="仿宋_GB2312" w:hAnsi="Arial" w:cs="Arial" w:hint="eastAsia"/>
          <w:color w:val="333333"/>
          <w:kern w:val="0"/>
          <w:sz w:val="32"/>
          <w:szCs w:val="32"/>
        </w:rPr>
        <w:t>包头市政府</w:t>
      </w:r>
      <w:r w:rsidR="008075DB" w:rsidRPr="00605CDE">
        <w:rPr>
          <w:rFonts w:ascii="仿宋_GB2312" w:eastAsia="仿宋_GB2312" w:hAnsi="Arial" w:cs="Arial" w:hint="eastAsia"/>
          <w:color w:val="333333"/>
          <w:kern w:val="0"/>
          <w:sz w:val="32"/>
          <w:szCs w:val="32"/>
        </w:rPr>
        <w:t>对职教集团开展集团化办学工作进行检查、指导和监督。定期调研职教集团工作运行情况，协调解决集团化办学工作中的困难和问题。</w:t>
      </w:r>
    </w:p>
    <w:sectPr w:rsidR="008075DB" w:rsidRPr="00605CDE" w:rsidSect="00261C40">
      <w:footerReference w:type="default" r:id="rId7"/>
      <w:pgSz w:w="11906" w:h="16838" w:code="9"/>
      <w:pgMar w:top="1418" w:right="1418" w:bottom="1418" w:left="141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3F" w:rsidRDefault="007C0D3F" w:rsidP="008075DB">
      <w:r>
        <w:separator/>
      </w:r>
    </w:p>
  </w:endnote>
  <w:endnote w:type="continuationSeparator" w:id="0">
    <w:p w:rsidR="007C0D3F" w:rsidRDefault="007C0D3F" w:rsidP="008075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8356"/>
      <w:docPartObj>
        <w:docPartGallery w:val="Page Numbers (Bottom of Page)"/>
        <w:docPartUnique/>
      </w:docPartObj>
    </w:sdtPr>
    <w:sdtContent>
      <w:p w:rsidR="002C4C7D" w:rsidRDefault="002C4C7D">
        <w:pPr>
          <w:pStyle w:val="a4"/>
          <w:jc w:val="center"/>
        </w:pPr>
        <w:r w:rsidRPr="002C4C7D">
          <w:rPr>
            <w:rFonts w:asciiTheme="minorEastAsia" w:hAnsiTheme="minorEastAsia" w:hint="eastAsia"/>
            <w:sz w:val="24"/>
            <w:szCs w:val="24"/>
          </w:rPr>
          <w:t>-</w:t>
        </w:r>
        <w:r w:rsidR="00892144" w:rsidRPr="002C4C7D">
          <w:rPr>
            <w:rFonts w:asciiTheme="minorEastAsia" w:hAnsiTheme="minorEastAsia"/>
            <w:sz w:val="24"/>
            <w:szCs w:val="24"/>
          </w:rPr>
          <w:fldChar w:fldCharType="begin"/>
        </w:r>
        <w:r w:rsidRPr="002C4C7D">
          <w:rPr>
            <w:rFonts w:asciiTheme="minorEastAsia" w:hAnsiTheme="minorEastAsia"/>
            <w:sz w:val="24"/>
            <w:szCs w:val="24"/>
          </w:rPr>
          <w:instrText xml:space="preserve"> PAGE   \* MERGEFORMAT </w:instrText>
        </w:r>
        <w:r w:rsidR="00892144" w:rsidRPr="002C4C7D">
          <w:rPr>
            <w:rFonts w:asciiTheme="minorEastAsia" w:hAnsiTheme="minorEastAsia"/>
            <w:sz w:val="24"/>
            <w:szCs w:val="24"/>
          </w:rPr>
          <w:fldChar w:fldCharType="separate"/>
        </w:r>
        <w:r w:rsidR="00261C40" w:rsidRPr="00261C40">
          <w:rPr>
            <w:rFonts w:asciiTheme="minorEastAsia" w:hAnsiTheme="minorEastAsia"/>
            <w:noProof/>
            <w:sz w:val="24"/>
            <w:szCs w:val="24"/>
            <w:lang w:val="zh-CN"/>
          </w:rPr>
          <w:t>4</w:t>
        </w:r>
        <w:r w:rsidR="00892144" w:rsidRPr="002C4C7D">
          <w:rPr>
            <w:rFonts w:asciiTheme="minorEastAsia" w:hAnsiTheme="minorEastAsia"/>
            <w:sz w:val="24"/>
            <w:szCs w:val="24"/>
          </w:rPr>
          <w:fldChar w:fldCharType="end"/>
        </w:r>
        <w:r w:rsidRPr="002C4C7D">
          <w:rPr>
            <w:rFonts w:asciiTheme="minorEastAsia" w:hAnsiTheme="minorEastAsia" w:hint="eastAsia"/>
            <w:sz w:val="24"/>
            <w:szCs w:val="24"/>
          </w:rPr>
          <w:t>-</w:t>
        </w:r>
      </w:p>
    </w:sdtContent>
  </w:sdt>
  <w:p w:rsidR="002C4C7D" w:rsidRDefault="002C4C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3F" w:rsidRDefault="007C0D3F" w:rsidP="008075DB">
      <w:r>
        <w:separator/>
      </w:r>
    </w:p>
  </w:footnote>
  <w:footnote w:type="continuationSeparator" w:id="0">
    <w:p w:rsidR="007C0D3F" w:rsidRDefault="007C0D3F" w:rsidP="00807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75DB"/>
    <w:rsid w:val="00167887"/>
    <w:rsid w:val="00261C40"/>
    <w:rsid w:val="002A34DA"/>
    <w:rsid w:val="002C4C7D"/>
    <w:rsid w:val="00605CDE"/>
    <w:rsid w:val="007C0D3F"/>
    <w:rsid w:val="008075DB"/>
    <w:rsid w:val="00892144"/>
    <w:rsid w:val="0094599D"/>
    <w:rsid w:val="00D10F3E"/>
    <w:rsid w:val="00FE0C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5E"/>
    <w:pPr>
      <w:widowControl w:val="0"/>
      <w:jc w:val="both"/>
    </w:pPr>
  </w:style>
  <w:style w:type="paragraph" w:styleId="2">
    <w:name w:val="heading 2"/>
    <w:basedOn w:val="a"/>
    <w:link w:val="2Char"/>
    <w:uiPriority w:val="9"/>
    <w:qFormat/>
    <w:rsid w:val="008075D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8075D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7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75DB"/>
    <w:rPr>
      <w:sz w:val="18"/>
      <w:szCs w:val="18"/>
    </w:rPr>
  </w:style>
  <w:style w:type="paragraph" w:styleId="a4">
    <w:name w:val="footer"/>
    <w:basedOn w:val="a"/>
    <w:link w:val="Char0"/>
    <w:uiPriority w:val="99"/>
    <w:unhideWhenUsed/>
    <w:rsid w:val="008075DB"/>
    <w:pPr>
      <w:tabs>
        <w:tab w:val="center" w:pos="4153"/>
        <w:tab w:val="right" w:pos="8306"/>
      </w:tabs>
      <w:snapToGrid w:val="0"/>
      <w:jc w:val="left"/>
    </w:pPr>
    <w:rPr>
      <w:sz w:val="18"/>
      <w:szCs w:val="18"/>
    </w:rPr>
  </w:style>
  <w:style w:type="character" w:customStyle="1" w:styleId="Char0">
    <w:name w:val="页脚 Char"/>
    <w:basedOn w:val="a0"/>
    <w:link w:val="a4"/>
    <w:uiPriority w:val="99"/>
    <w:rsid w:val="008075DB"/>
    <w:rPr>
      <w:sz w:val="18"/>
      <w:szCs w:val="18"/>
    </w:rPr>
  </w:style>
  <w:style w:type="character" w:customStyle="1" w:styleId="2Char">
    <w:name w:val="标题 2 Char"/>
    <w:basedOn w:val="a0"/>
    <w:link w:val="2"/>
    <w:uiPriority w:val="9"/>
    <w:rsid w:val="008075DB"/>
    <w:rPr>
      <w:rFonts w:ascii="宋体" w:eastAsia="宋体" w:hAnsi="宋体" w:cs="宋体"/>
      <w:b/>
      <w:bCs/>
      <w:kern w:val="0"/>
      <w:sz w:val="36"/>
      <w:szCs w:val="36"/>
    </w:rPr>
  </w:style>
  <w:style w:type="character" w:customStyle="1" w:styleId="3Char">
    <w:name w:val="标题 3 Char"/>
    <w:basedOn w:val="a0"/>
    <w:link w:val="3"/>
    <w:uiPriority w:val="9"/>
    <w:rsid w:val="008075DB"/>
    <w:rPr>
      <w:rFonts w:ascii="宋体" w:eastAsia="宋体" w:hAnsi="宋体" w:cs="宋体"/>
      <w:b/>
      <w:bCs/>
      <w:kern w:val="0"/>
      <w:sz w:val="27"/>
      <w:szCs w:val="27"/>
    </w:rPr>
  </w:style>
  <w:style w:type="character" w:styleId="a5">
    <w:name w:val="Hyperlink"/>
    <w:basedOn w:val="a0"/>
    <w:uiPriority w:val="99"/>
    <w:semiHidden/>
    <w:unhideWhenUsed/>
    <w:rsid w:val="008075DB"/>
    <w:rPr>
      <w:color w:val="0000FF"/>
      <w:u w:val="single"/>
    </w:rPr>
  </w:style>
  <w:style w:type="paragraph" w:styleId="a6">
    <w:name w:val="Balloon Text"/>
    <w:basedOn w:val="a"/>
    <w:link w:val="Char1"/>
    <w:uiPriority w:val="99"/>
    <w:semiHidden/>
    <w:unhideWhenUsed/>
    <w:rsid w:val="00605CDE"/>
    <w:rPr>
      <w:sz w:val="18"/>
      <w:szCs w:val="18"/>
    </w:rPr>
  </w:style>
  <w:style w:type="character" w:customStyle="1" w:styleId="Char1">
    <w:name w:val="批注框文本 Char"/>
    <w:basedOn w:val="a0"/>
    <w:link w:val="a6"/>
    <w:uiPriority w:val="99"/>
    <w:semiHidden/>
    <w:rsid w:val="00605CDE"/>
    <w:rPr>
      <w:sz w:val="18"/>
      <w:szCs w:val="18"/>
    </w:rPr>
  </w:style>
</w:styles>
</file>

<file path=word/webSettings.xml><?xml version="1.0" encoding="utf-8"?>
<w:webSettings xmlns:r="http://schemas.openxmlformats.org/officeDocument/2006/relationships" xmlns:w="http://schemas.openxmlformats.org/wordprocessingml/2006/main">
  <w:divs>
    <w:div w:id="519242850">
      <w:bodyDiv w:val="1"/>
      <w:marLeft w:val="0"/>
      <w:marRight w:val="0"/>
      <w:marTop w:val="0"/>
      <w:marBottom w:val="0"/>
      <w:divBdr>
        <w:top w:val="none" w:sz="0" w:space="0" w:color="auto"/>
        <w:left w:val="none" w:sz="0" w:space="0" w:color="auto"/>
        <w:bottom w:val="none" w:sz="0" w:space="0" w:color="auto"/>
        <w:right w:val="none" w:sz="0" w:space="0" w:color="auto"/>
      </w:divBdr>
      <w:divsChild>
        <w:div w:id="1135870702">
          <w:marLeft w:val="-502"/>
          <w:marRight w:val="0"/>
          <w:marTop w:val="586"/>
          <w:marBottom w:val="251"/>
          <w:divBdr>
            <w:top w:val="none" w:sz="0" w:space="0" w:color="auto"/>
            <w:left w:val="single" w:sz="48" w:space="0" w:color="4F9CEE"/>
            <w:bottom w:val="none" w:sz="0" w:space="0" w:color="auto"/>
            <w:right w:val="none" w:sz="0" w:space="0" w:color="auto"/>
          </w:divBdr>
        </w:div>
        <w:div w:id="1731660014">
          <w:marLeft w:val="0"/>
          <w:marRight w:val="0"/>
          <w:marTop w:val="335"/>
          <w:marBottom w:val="201"/>
          <w:divBdr>
            <w:top w:val="none" w:sz="0" w:space="0" w:color="auto"/>
            <w:left w:val="none" w:sz="0" w:space="0" w:color="auto"/>
            <w:bottom w:val="none" w:sz="0" w:space="0" w:color="auto"/>
            <w:right w:val="none" w:sz="0" w:space="0" w:color="auto"/>
          </w:divBdr>
        </w:div>
        <w:div w:id="331689520">
          <w:marLeft w:val="0"/>
          <w:marRight w:val="0"/>
          <w:marTop w:val="0"/>
          <w:marBottom w:val="251"/>
          <w:divBdr>
            <w:top w:val="none" w:sz="0" w:space="0" w:color="auto"/>
            <w:left w:val="none" w:sz="0" w:space="0" w:color="auto"/>
            <w:bottom w:val="none" w:sz="0" w:space="0" w:color="auto"/>
            <w:right w:val="none" w:sz="0" w:space="0" w:color="auto"/>
          </w:divBdr>
        </w:div>
        <w:div w:id="1987515230">
          <w:marLeft w:val="0"/>
          <w:marRight w:val="0"/>
          <w:marTop w:val="0"/>
          <w:marBottom w:val="251"/>
          <w:divBdr>
            <w:top w:val="none" w:sz="0" w:space="0" w:color="auto"/>
            <w:left w:val="none" w:sz="0" w:space="0" w:color="auto"/>
            <w:bottom w:val="none" w:sz="0" w:space="0" w:color="auto"/>
            <w:right w:val="none" w:sz="0" w:space="0" w:color="auto"/>
          </w:divBdr>
        </w:div>
        <w:div w:id="2146851265">
          <w:marLeft w:val="0"/>
          <w:marRight w:val="0"/>
          <w:marTop w:val="335"/>
          <w:marBottom w:val="201"/>
          <w:divBdr>
            <w:top w:val="none" w:sz="0" w:space="0" w:color="auto"/>
            <w:left w:val="none" w:sz="0" w:space="0" w:color="auto"/>
            <w:bottom w:val="none" w:sz="0" w:space="0" w:color="auto"/>
            <w:right w:val="none" w:sz="0" w:space="0" w:color="auto"/>
          </w:divBdr>
        </w:div>
        <w:div w:id="1938251872">
          <w:marLeft w:val="0"/>
          <w:marRight w:val="0"/>
          <w:marTop w:val="0"/>
          <w:marBottom w:val="251"/>
          <w:divBdr>
            <w:top w:val="none" w:sz="0" w:space="0" w:color="auto"/>
            <w:left w:val="none" w:sz="0" w:space="0" w:color="auto"/>
            <w:bottom w:val="none" w:sz="0" w:space="0" w:color="auto"/>
            <w:right w:val="none" w:sz="0" w:space="0" w:color="auto"/>
          </w:divBdr>
        </w:div>
        <w:div w:id="1516459767">
          <w:marLeft w:val="0"/>
          <w:marRight w:val="0"/>
          <w:marTop w:val="0"/>
          <w:marBottom w:val="251"/>
          <w:divBdr>
            <w:top w:val="none" w:sz="0" w:space="0" w:color="auto"/>
            <w:left w:val="none" w:sz="0" w:space="0" w:color="auto"/>
            <w:bottom w:val="none" w:sz="0" w:space="0" w:color="auto"/>
            <w:right w:val="none" w:sz="0" w:space="0" w:color="auto"/>
          </w:divBdr>
        </w:div>
        <w:div w:id="1574196811">
          <w:marLeft w:val="0"/>
          <w:marRight w:val="0"/>
          <w:marTop w:val="0"/>
          <w:marBottom w:val="251"/>
          <w:divBdr>
            <w:top w:val="none" w:sz="0" w:space="0" w:color="auto"/>
            <w:left w:val="none" w:sz="0" w:space="0" w:color="auto"/>
            <w:bottom w:val="none" w:sz="0" w:space="0" w:color="auto"/>
            <w:right w:val="none" w:sz="0" w:space="0" w:color="auto"/>
          </w:divBdr>
        </w:div>
        <w:div w:id="220485840">
          <w:marLeft w:val="0"/>
          <w:marRight w:val="0"/>
          <w:marTop w:val="0"/>
          <w:marBottom w:val="251"/>
          <w:divBdr>
            <w:top w:val="none" w:sz="0" w:space="0" w:color="auto"/>
            <w:left w:val="none" w:sz="0" w:space="0" w:color="auto"/>
            <w:bottom w:val="none" w:sz="0" w:space="0" w:color="auto"/>
            <w:right w:val="none" w:sz="0" w:space="0" w:color="auto"/>
          </w:divBdr>
        </w:div>
        <w:div w:id="1320965510">
          <w:marLeft w:val="0"/>
          <w:marRight w:val="0"/>
          <w:marTop w:val="0"/>
          <w:marBottom w:val="251"/>
          <w:divBdr>
            <w:top w:val="none" w:sz="0" w:space="0" w:color="auto"/>
            <w:left w:val="none" w:sz="0" w:space="0" w:color="auto"/>
            <w:bottom w:val="none" w:sz="0" w:space="0" w:color="auto"/>
            <w:right w:val="none" w:sz="0" w:space="0" w:color="auto"/>
          </w:divBdr>
        </w:div>
        <w:div w:id="379016244">
          <w:marLeft w:val="0"/>
          <w:marRight w:val="0"/>
          <w:marTop w:val="335"/>
          <w:marBottom w:val="201"/>
          <w:divBdr>
            <w:top w:val="none" w:sz="0" w:space="0" w:color="auto"/>
            <w:left w:val="none" w:sz="0" w:space="0" w:color="auto"/>
            <w:bottom w:val="none" w:sz="0" w:space="0" w:color="auto"/>
            <w:right w:val="none" w:sz="0" w:space="0" w:color="auto"/>
          </w:divBdr>
        </w:div>
        <w:div w:id="2058427629">
          <w:marLeft w:val="0"/>
          <w:marRight w:val="0"/>
          <w:marTop w:val="0"/>
          <w:marBottom w:val="251"/>
          <w:divBdr>
            <w:top w:val="none" w:sz="0" w:space="0" w:color="auto"/>
            <w:left w:val="none" w:sz="0" w:space="0" w:color="auto"/>
            <w:bottom w:val="none" w:sz="0" w:space="0" w:color="auto"/>
            <w:right w:val="none" w:sz="0" w:space="0" w:color="auto"/>
          </w:divBdr>
        </w:div>
        <w:div w:id="890387742">
          <w:marLeft w:val="0"/>
          <w:marRight w:val="0"/>
          <w:marTop w:val="0"/>
          <w:marBottom w:val="251"/>
          <w:divBdr>
            <w:top w:val="none" w:sz="0" w:space="0" w:color="auto"/>
            <w:left w:val="none" w:sz="0" w:space="0" w:color="auto"/>
            <w:bottom w:val="none" w:sz="0" w:space="0" w:color="auto"/>
            <w:right w:val="none" w:sz="0" w:space="0" w:color="auto"/>
          </w:divBdr>
        </w:div>
        <w:div w:id="1345279304">
          <w:marLeft w:val="0"/>
          <w:marRight w:val="0"/>
          <w:marTop w:val="335"/>
          <w:marBottom w:val="201"/>
          <w:divBdr>
            <w:top w:val="none" w:sz="0" w:space="0" w:color="auto"/>
            <w:left w:val="none" w:sz="0" w:space="0" w:color="auto"/>
            <w:bottom w:val="none" w:sz="0" w:space="0" w:color="auto"/>
            <w:right w:val="none" w:sz="0" w:space="0" w:color="auto"/>
          </w:divBdr>
        </w:div>
        <w:div w:id="1042023836">
          <w:marLeft w:val="0"/>
          <w:marRight w:val="0"/>
          <w:marTop w:val="0"/>
          <w:marBottom w:val="251"/>
          <w:divBdr>
            <w:top w:val="none" w:sz="0" w:space="0" w:color="auto"/>
            <w:left w:val="none" w:sz="0" w:space="0" w:color="auto"/>
            <w:bottom w:val="none" w:sz="0" w:space="0" w:color="auto"/>
            <w:right w:val="none" w:sz="0" w:space="0" w:color="auto"/>
          </w:divBdr>
        </w:div>
        <w:div w:id="858737354">
          <w:marLeft w:val="0"/>
          <w:marRight w:val="0"/>
          <w:marTop w:val="0"/>
          <w:marBottom w:val="251"/>
          <w:divBdr>
            <w:top w:val="none" w:sz="0" w:space="0" w:color="auto"/>
            <w:left w:val="none" w:sz="0" w:space="0" w:color="auto"/>
            <w:bottom w:val="none" w:sz="0" w:space="0" w:color="auto"/>
            <w:right w:val="none" w:sz="0" w:space="0" w:color="auto"/>
          </w:divBdr>
        </w:div>
        <w:div w:id="847906344">
          <w:marLeft w:val="0"/>
          <w:marRight w:val="0"/>
          <w:marTop w:val="0"/>
          <w:marBottom w:val="251"/>
          <w:divBdr>
            <w:top w:val="none" w:sz="0" w:space="0" w:color="auto"/>
            <w:left w:val="none" w:sz="0" w:space="0" w:color="auto"/>
            <w:bottom w:val="none" w:sz="0" w:space="0" w:color="auto"/>
            <w:right w:val="none" w:sz="0" w:space="0" w:color="auto"/>
          </w:divBdr>
        </w:div>
        <w:div w:id="772477686">
          <w:marLeft w:val="0"/>
          <w:marRight w:val="0"/>
          <w:marTop w:val="0"/>
          <w:marBottom w:val="251"/>
          <w:divBdr>
            <w:top w:val="none" w:sz="0" w:space="0" w:color="auto"/>
            <w:left w:val="none" w:sz="0" w:space="0" w:color="auto"/>
            <w:bottom w:val="none" w:sz="0" w:space="0" w:color="auto"/>
            <w:right w:val="none" w:sz="0" w:space="0" w:color="auto"/>
          </w:divBdr>
        </w:div>
        <w:div w:id="1650280946">
          <w:marLeft w:val="0"/>
          <w:marRight w:val="0"/>
          <w:marTop w:val="0"/>
          <w:marBottom w:val="251"/>
          <w:divBdr>
            <w:top w:val="none" w:sz="0" w:space="0" w:color="auto"/>
            <w:left w:val="none" w:sz="0" w:space="0" w:color="auto"/>
            <w:bottom w:val="none" w:sz="0" w:space="0" w:color="auto"/>
            <w:right w:val="none" w:sz="0" w:space="0" w:color="auto"/>
          </w:divBdr>
        </w:div>
        <w:div w:id="1973633616">
          <w:marLeft w:val="0"/>
          <w:marRight w:val="0"/>
          <w:marTop w:val="0"/>
          <w:marBottom w:val="251"/>
          <w:divBdr>
            <w:top w:val="none" w:sz="0" w:space="0" w:color="auto"/>
            <w:left w:val="none" w:sz="0" w:space="0" w:color="auto"/>
            <w:bottom w:val="none" w:sz="0" w:space="0" w:color="auto"/>
            <w:right w:val="none" w:sz="0" w:space="0" w:color="auto"/>
          </w:divBdr>
        </w:div>
        <w:div w:id="557057138">
          <w:marLeft w:val="0"/>
          <w:marRight w:val="0"/>
          <w:marTop w:val="0"/>
          <w:marBottom w:val="251"/>
          <w:divBdr>
            <w:top w:val="none" w:sz="0" w:space="0" w:color="auto"/>
            <w:left w:val="none" w:sz="0" w:space="0" w:color="auto"/>
            <w:bottom w:val="none" w:sz="0" w:space="0" w:color="auto"/>
            <w:right w:val="none" w:sz="0" w:space="0" w:color="auto"/>
          </w:divBdr>
        </w:div>
        <w:div w:id="23332300">
          <w:marLeft w:val="0"/>
          <w:marRight w:val="0"/>
          <w:marTop w:val="0"/>
          <w:marBottom w:val="251"/>
          <w:divBdr>
            <w:top w:val="none" w:sz="0" w:space="0" w:color="auto"/>
            <w:left w:val="none" w:sz="0" w:space="0" w:color="auto"/>
            <w:bottom w:val="none" w:sz="0" w:space="0" w:color="auto"/>
            <w:right w:val="none" w:sz="0" w:space="0" w:color="auto"/>
          </w:divBdr>
        </w:div>
        <w:div w:id="1982153529">
          <w:marLeft w:val="0"/>
          <w:marRight w:val="0"/>
          <w:marTop w:val="335"/>
          <w:marBottom w:val="201"/>
          <w:divBdr>
            <w:top w:val="none" w:sz="0" w:space="0" w:color="auto"/>
            <w:left w:val="none" w:sz="0" w:space="0" w:color="auto"/>
            <w:bottom w:val="none" w:sz="0" w:space="0" w:color="auto"/>
            <w:right w:val="none" w:sz="0" w:space="0" w:color="auto"/>
          </w:divBdr>
        </w:div>
        <w:div w:id="1821384394">
          <w:marLeft w:val="0"/>
          <w:marRight w:val="0"/>
          <w:marTop w:val="0"/>
          <w:marBottom w:val="251"/>
          <w:divBdr>
            <w:top w:val="none" w:sz="0" w:space="0" w:color="auto"/>
            <w:left w:val="none" w:sz="0" w:space="0" w:color="auto"/>
            <w:bottom w:val="none" w:sz="0" w:space="0" w:color="auto"/>
            <w:right w:val="none" w:sz="0" w:space="0" w:color="auto"/>
          </w:divBdr>
        </w:div>
        <w:div w:id="715587808">
          <w:marLeft w:val="0"/>
          <w:marRight w:val="0"/>
          <w:marTop w:val="0"/>
          <w:marBottom w:val="251"/>
          <w:divBdr>
            <w:top w:val="none" w:sz="0" w:space="0" w:color="auto"/>
            <w:left w:val="none" w:sz="0" w:space="0" w:color="auto"/>
            <w:bottom w:val="none" w:sz="0" w:space="0" w:color="auto"/>
            <w:right w:val="none" w:sz="0" w:space="0" w:color="auto"/>
          </w:divBdr>
        </w:div>
        <w:div w:id="153183513">
          <w:marLeft w:val="0"/>
          <w:marRight w:val="0"/>
          <w:marTop w:val="0"/>
          <w:marBottom w:val="251"/>
          <w:divBdr>
            <w:top w:val="none" w:sz="0" w:space="0" w:color="auto"/>
            <w:left w:val="none" w:sz="0" w:space="0" w:color="auto"/>
            <w:bottom w:val="none" w:sz="0" w:space="0" w:color="auto"/>
            <w:right w:val="none" w:sz="0" w:space="0" w:color="auto"/>
          </w:divBdr>
        </w:div>
        <w:div w:id="250546874">
          <w:marLeft w:val="0"/>
          <w:marRight w:val="0"/>
          <w:marTop w:val="0"/>
          <w:marBottom w:val="251"/>
          <w:divBdr>
            <w:top w:val="none" w:sz="0" w:space="0" w:color="auto"/>
            <w:left w:val="none" w:sz="0" w:space="0" w:color="auto"/>
            <w:bottom w:val="none" w:sz="0" w:space="0" w:color="auto"/>
            <w:right w:val="none" w:sz="0" w:space="0" w:color="auto"/>
          </w:divBdr>
        </w:div>
        <w:div w:id="2070222845">
          <w:marLeft w:val="0"/>
          <w:marRight w:val="0"/>
          <w:marTop w:val="0"/>
          <w:marBottom w:val="251"/>
          <w:divBdr>
            <w:top w:val="none" w:sz="0" w:space="0" w:color="auto"/>
            <w:left w:val="none" w:sz="0" w:space="0" w:color="auto"/>
            <w:bottom w:val="none" w:sz="0" w:space="0" w:color="auto"/>
            <w:right w:val="none" w:sz="0" w:space="0" w:color="auto"/>
          </w:divBdr>
        </w:div>
        <w:div w:id="1116563657">
          <w:marLeft w:val="0"/>
          <w:marRight w:val="0"/>
          <w:marTop w:val="0"/>
          <w:marBottom w:val="251"/>
          <w:divBdr>
            <w:top w:val="none" w:sz="0" w:space="0" w:color="auto"/>
            <w:left w:val="none" w:sz="0" w:space="0" w:color="auto"/>
            <w:bottom w:val="none" w:sz="0" w:space="0" w:color="auto"/>
            <w:right w:val="none" w:sz="0" w:space="0" w:color="auto"/>
          </w:divBdr>
        </w:div>
        <w:div w:id="265774030">
          <w:marLeft w:val="0"/>
          <w:marRight w:val="0"/>
          <w:marTop w:val="335"/>
          <w:marBottom w:val="201"/>
          <w:divBdr>
            <w:top w:val="none" w:sz="0" w:space="0" w:color="auto"/>
            <w:left w:val="none" w:sz="0" w:space="0" w:color="auto"/>
            <w:bottom w:val="none" w:sz="0" w:space="0" w:color="auto"/>
            <w:right w:val="none" w:sz="0" w:space="0" w:color="auto"/>
          </w:divBdr>
        </w:div>
        <w:div w:id="1826621841">
          <w:marLeft w:val="0"/>
          <w:marRight w:val="0"/>
          <w:marTop w:val="0"/>
          <w:marBottom w:val="251"/>
          <w:divBdr>
            <w:top w:val="none" w:sz="0" w:space="0" w:color="auto"/>
            <w:left w:val="none" w:sz="0" w:space="0" w:color="auto"/>
            <w:bottom w:val="none" w:sz="0" w:space="0" w:color="auto"/>
            <w:right w:val="none" w:sz="0" w:space="0" w:color="auto"/>
          </w:divBdr>
        </w:div>
        <w:div w:id="2093238548">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294</Words>
  <Characters>1678</Characters>
  <Application>Microsoft Office Word</Application>
  <DocSecurity>0</DocSecurity>
  <Lines>13</Lines>
  <Paragraphs>3</Paragraphs>
  <ScaleCrop>false</ScaleCrop>
  <Company>Microsoft</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2019-03-19T02:13:00Z</dcterms:created>
  <dcterms:modified xsi:type="dcterms:W3CDTF">2019-05-09T14:30:00Z</dcterms:modified>
</cp:coreProperties>
</file>